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B5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1</w:t>
      </w:r>
    </w:p>
    <w:p w14:paraId="3AE1D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52"/>
          <w:szCs w:val="52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-6"/>
          <w:sz w:val="52"/>
          <w:szCs w:val="52"/>
        </w:rPr>
        <w:t>鄂尔多斯市</w:t>
      </w:r>
      <w:r>
        <w:rPr>
          <w:rFonts w:hint="eastAsia" w:ascii="Times New Roman" w:hAnsi="Times New Roman" w:eastAsia="方正小标宋简体" w:cs="方正小标宋简体"/>
          <w:color w:val="auto"/>
          <w:spacing w:val="-6"/>
          <w:sz w:val="52"/>
          <w:szCs w:val="52"/>
          <w:lang w:eastAsia="zh-CN"/>
        </w:rPr>
        <w:t>改革</w:t>
      </w:r>
      <w:r>
        <w:rPr>
          <w:rFonts w:hint="eastAsia" w:ascii="Times New Roman" w:hAnsi="Times New Roman" w:eastAsia="方正小标宋简体" w:cs="方正小标宋简体"/>
          <w:color w:val="auto"/>
          <w:spacing w:val="-6"/>
          <w:sz w:val="52"/>
          <w:szCs w:val="52"/>
        </w:rPr>
        <w:t>研究中心</w:t>
      </w:r>
    </w:p>
    <w:p w14:paraId="6698B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方正小标宋简体"/>
          <w:color w:val="auto"/>
          <w:spacing w:val="6"/>
          <w:sz w:val="52"/>
          <w:szCs w:val="52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6"/>
          <w:sz w:val="52"/>
          <w:szCs w:val="52"/>
        </w:rPr>
        <w:t>202</w:t>
      </w:r>
      <w:r>
        <w:rPr>
          <w:rFonts w:hint="eastAsia" w:ascii="Times New Roman" w:hAnsi="Times New Roman" w:eastAsia="方正小标宋简体" w:cs="方正小标宋简体"/>
          <w:color w:val="auto"/>
          <w:spacing w:val="6"/>
          <w:sz w:val="52"/>
          <w:szCs w:val="52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color w:val="auto"/>
          <w:spacing w:val="6"/>
          <w:sz w:val="52"/>
          <w:szCs w:val="52"/>
        </w:rPr>
        <w:t>年重</w:t>
      </w:r>
      <w:r>
        <w:rPr>
          <w:rFonts w:hint="eastAsia" w:ascii="Times New Roman" w:hAnsi="Times New Roman" w:eastAsia="方正小标宋简体" w:cs="方正小标宋简体"/>
          <w:color w:val="auto"/>
          <w:spacing w:val="6"/>
          <w:sz w:val="52"/>
          <w:szCs w:val="52"/>
          <w:lang w:val="en-US" w:eastAsia="zh-CN"/>
        </w:rPr>
        <w:t>大</w:t>
      </w:r>
      <w:r>
        <w:rPr>
          <w:rFonts w:hint="eastAsia" w:ascii="Times New Roman" w:hAnsi="Times New Roman" w:eastAsia="方正小标宋简体" w:cs="方正小标宋简体"/>
          <w:color w:val="auto"/>
          <w:spacing w:val="6"/>
          <w:sz w:val="52"/>
          <w:szCs w:val="52"/>
        </w:rPr>
        <w:t>研究课题指南</w:t>
      </w:r>
    </w:p>
    <w:p w14:paraId="46B5DF0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Times New Roman" w:hAnsi="Times New Roman"/>
          <w:color w:val="auto"/>
          <w:sz w:val="24"/>
        </w:rPr>
      </w:pPr>
    </w:p>
    <w:p w14:paraId="7D6178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Times New Roman" w:hAnsi="Times New Roman" w:eastAsia="黑体" w:cs="仿宋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仿宋"/>
          <w:color w:val="auto"/>
          <w:sz w:val="36"/>
          <w:szCs w:val="36"/>
          <w:lang w:val="en-US" w:eastAsia="zh-CN"/>
        </w:rPr>
        <w:t>一、鄂尔多斯市低空经济发展研究（课题编号：GGYJZX202402-1）</w:t>
      </w:r>
    </w:p>
    <w:p w14:paraId="186517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6"/>
          <w:szCs w:val="36"/>
          <w:lang w:eastAsia="zh-CN"/>
        </w:rPr>
        <w:t>（一）</w:t>
      </w:r>
      <w:r>
        <w:rPr>
          <w:rFonts w:ascii="Times New Roman" w:hAnsi="Times New Roman" w:eastAsia="仿宋_GB2312" w:cs="仿宋_GB2312"/>
          <w:b/>
          <w:bCs/>
          <w:color w:val="auto"/>
          <w:kern w:val="0"/>
          <w:sz w:val="36"/>
          <w:szCs w:val="36"/>
        </w:rPr>
        <w:t>研究目的与要求：</w:t>
      </w:r>
      <w:r>
        <w:rPr>
          <w:rFonts w:hint="eastAsia" w:ascii="Times New Roman" w:hAnsi="Times New Roman" w:eastAsia="仿宋_GB2312" w:cs="仿宋_GB2312"/>
          <w:color w:val="auto"/>
          <w:kern w:val="0"/>
          <w:sz w:val="36"/>
          <w:szCs w:val="36"/>
          <w:lang w:eastAsia="zh-CN"/>
        </w:rPr>
        <w:t>党的二十届三中全会《决定》明确提出发展通用航空和低空经济。自治区《低空经济高质量发展实施方案（2024—2027年）》提出，支持鄂尔多斯市打造低空空域管理改革试点，建设低空经济示范区。鄂尔多斯市空域资源丰富、基础设施完备、应用场景多元、产业配套完善，具备发展低空经济良好条件。本课题拟学习借鉴国内外先进地区低空经济发展经验，聚焦推进低空空域改革试点、发展低空制造产业、开发开放低空应用场景、培育低空经济服务产业等方面，提出鄂尔多斯市低空经济发展的目标方向、实施路径和对策建议。</w:t>
      </w:r>
    </w:p>
    <w:p w14:paraId="6DB9C6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6"/>
          <w:szCs w:val="36"/>
          <w:lang w:eastAsia="zh-CN"/>
        </w:rPr>
        <w:t>（二）完成时限：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eastAsia="zh-CN"/>
        </w:rPr>
        <w:t>年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eastAsia="zh-CN"/>
        </w:rPr>
        <w:t>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  <w:t>28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eastAsia="zh-CN"/>
        </w:rPr>
        <w:t>日</w:t>
      </w:r>
    </w:p>
    <w:p w14:paraId="2848D1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6"/>
          <w:szCs w:val="36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6"/>
          <w:szCs w:val="36"/>
          <w:lang w:eastAsia="zh-CN"/>
        </w:rPr>
        <w:t>）经费预算：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  <w:t>17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eastAsia="zh-CN"/>
        </w:rPr>
        <w:t>万元</w:t>
      </w:r>
    </w:p>
    <w:p w14:paraId="2131C7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Times New Roman" w:hAnsi="Times New Roman" w:eastAsia="黑体" w:cs="仿宋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仿宋"/>
          <w:color w:val="auto"/>
          <w:sz w:val="36"/>
          <w:szCs w:val="36"/>
          <w:lang w:val="en-US" w:eastAsia="zh-CN"/>
        </w:rPr>
        <w:t>二、鄂尔多斯市以生产性服务业助力转型发展路径研究（课题编号：GGYJZX202402-2）</w:t>
      </w:r>
    </w:p>
    <w:p w14:paraId="3E22A4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6"/>
          <w:szCs w:val="36"/>
          <w:lang w:eastAsia="zh-CN"/>
        </w:rPr>
        <w:t>（一）</w:t>
      </w:r>
      <w:r>
        <w:rPr>
          <w:rFonts w:ascii="Times New Roman" w:hAnsi="Times New Roman" w:eastAsia="仿宋_GB2312" w:cs="仿宋_GB2312"/>
          <w:b/>
          <w:bCs/>
          <w:color w:val="auto"/>
          <w:kern w:val="0"/>
          <w:sz w:val="36"/>
          <w:szCs w:val="36"/>
        </w:rPr>
        <w:t>研究目的与要求：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</w:rPr>
        <w:t>党的二十届三中全会强调，要聚焦重点环节分领域推进生产性服务业高质量发展。鄂尔多斯市委提出，要推动生产性服务业向专业化和价值链高端延伸，围绕产业链布局服务业链，形成与新型工业化相适应的生产性服务经济体系。本课题拟以生产性服务业助力地区转型发展为研究方向，借鉴国内外发展生产性服务业成功经验，立足鄂尔多斯市区位环境、产业基础和能源产品优势，研究提出推动鄂尔多斯市生产性服务业做大做强的思路举措。</w:t>
      </w:r>
    </w:p>
    <w:p w14:paraId="4E52C1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6"/>
          <w:szCs w:val="36"/>
          <w:lang w:eastAsia="zh-CN"/>
        </w:rPr>
        <w:t>（二）完成时限：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eastAsia="zh-CN"/>
        </w:rPr>
        <w:t>年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eastAsia="zh-CN"/>
        </w:rPr>
        <w:t>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  <w:t>28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eastAsia="zh-CN"/>
        </w:rPr>
        <w:t>日</w:t>
      </w:r>
    </w:p>
    <w:p w14:paraId="483996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6"/>
          <w:szCs w:val="36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6"/>
          <w:szCs w:val="36"/>
          <w:lang w:eastAsia="zh-CN"/>
        </w:rPr>
        <w:t>）经费预算：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  <w:t>17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eastAsia="zh-CN"/>
        </w:rPr>
        <w:t>万元</w:t>
      </w:r>
    </w:p>
    <w:p w14:paraId="6B861B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Times New Roman" w:hAnsi="Times New Roman" w:eastAsia="黑体" w:cs="仿宋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仿宋"/>
          <w:color w:val="auto"/>
          <w:sz w:val="36"/>
          <w:szCs w:val="36"/>
          <w:lang w:val="en-US" w:eastAsia="zh-CN"/>
        </w:rPr>
        <w:t>三、鄂尔多斯市深化科技人才评价制度改革重点问题研究（课题编号：GGYJZX202402-3）</w:t>
      </w:r>
    </w:p>
    <w:p w14:paraId="17641ED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23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仿宋_GB2312"/>
          <w:b/>
          <w:bCs/>
          <w:color w:val="auto"/>
          <w:kern w:val="0"/>
          <w:sz w:val="36"/>
          <w:szCs w:val="36"/>
          <w:lang w:val="en-US" w:eastAsia="zh-CN" w:bidi="ar-SA"/>
        </w:rPr>
        <w:t>（一）研究目的与要求：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 w:bidi="ar-SA"/>
        </w:rPr>
        <w:t>科技人才评价是科技活动的指挥棒，评价体系是否健全，直接关乎科研生态质量和科技产出效益。当前，鄂尔多斯市正在人才工作上积极蹚新路，加快构建素质优良、结构优化、效能突出的高水平人才队伍，深化科技人才评价制度改革正逢其时。本课题拟围绕落实科技新政人才新政升级版，聚焦全市深化科技人才评价制度改革的重点问题，借鉴先进地区经验方法，围绕健全评价标准、创新评价方式、强化评价结果运用等方面提出改革创新建议。</w:t>
      </w:r>
    </w:p>
    <w:p w14:paraId="594629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left"/>
        <w:textAlignment w:val="auto"/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6"/>
          <w:szCs w:val="36"/>
          <w:lang w:eastAsia="zh-CN"/>
        </w:rPr>
        <w:t>（二）完成时限：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eastAsia="zh-CN"/>
        </w:rPr>
        <w:t>年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eastAsia="zh-CN"/>
        </w:rPr>
        <w:t>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  <w:t>28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eastAsia="zh-CN"/>
        </w:rPr>
        <w:t>日</w:t>
      </w:r>
    </w:p>
    <w:p w14:paraId="3C9E66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jc w:val="left"/>
        <w:textAlignment w:val="auto"/>
        <w:rPr>
          <w:rFonts w:hint="default" w:ascii="Times New Roman" w:hAnsi="Times New Roman" w:eastAsia="仿宋_GB2312" w:cs="仿宋_GB2312"/>
          <w:b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6"/>
          <w:szCs w:val="36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b/>
          <w:bCs/>
          <w:color w:val="auto"/>
          <w:kern w:val="0"/>
          <w:sz w:val="36"/>
          <w:szCs w:val="36"/>
          <w:lang w:eastAsia="zh-CN"/>
        </w:rPr>
        <w:t>）经费预算：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  <w:t>18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6"/>
          <w:szCs w:val="36"/>
          <w:lang w:eastAsia="zh-CN"/>
        </w:rPr>
        <w:t>万元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4490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1EEF3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71EEF3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4NTBkZTQwNjY2NzQ2Y2Y0MzIwOGM1NWQwZDk3NTkifQ=="/>
  </w:docVars>
  <w:rsids>
    <w:rsidRoot w:val="00427BF6"/>
    <w:rsid w:val="00427BF6"/>
    <w:rsid w:val="00505BAD"/>
    <w:rsid w:val="00585A8B"/>
    <w:rsid w:val="009A4201"/>
    <w:rsid w:val="00B95CDD"/>
    <w:rsid w:val="00C21703"/>
    <w:rsid w:val="00E95FF1"/>
    <w:rsid w:val="039F7336"/>
    <w:rsid w:val="04CC1D57"/>
    <w:rsid w:val="04E6106A"/>
    <w:rsid w:val="05900FD6"/>
    <w:rsid w:val="077741FC"/>
    <w:rsid w:val="0B971310"/>
    <w:rsid w:val="0DFE53E4"/>
    <w:rsid w:val="0E62280C"/>
    <w:rsid w:val="12301B77"/>
    <w:rsid w:val="14EF1875"/>
    <w:rsid w:val="15B12FCF"/>
    <w:rsid w:val="165519F2"/>
    <w:rsid w:val="16A60BE0"/>
    <w:rsid w:val="17D2E32B"/>
    <w:rsid w:val="191F46F3"/>
    <w:rsid w:val="196C20EB"/>
    <w:rsid w:val="1AF73043"/>
    <w:rsid w:val="1F91F28D"/>
    <w:rsid w:val="21042B4C"/>
    <w:rsid w:val="219A700D"/>
    <w:rsid w:val="21FFA87D"/>
    <w:rsid w:val="28926C90"/>
    <w:rsid w:val="28EC377F"/>
    <w:rsid w:val="2A82620C"/>
    <w:rsid w:val="2B802B13"/>
    <w:rsid w:val="2C950AFD"/>
    <w:rsid w:val="2D0A3299"/>
    <w:rsid w:val="2EAE40F8"/>
    <w:rsid w:val="32D63C1D"/>
    <w:rsid w:val="332B7235"/>
    <w:rsid w:val="3438725E"/>
    <w:rsid w:val="360B1E2F"/>
    <w:rsid w:val="361D0B07"/>
    <w:rsid w:val="37F652EC"/>
    <w:rsid w:val="3875E910"/>
    <w:rsid w:val="38847FCF"/>
    <w:rsid w:val="3983739E"/>
    <w:rsid w:val="39E675E4"/>
    <w:rsid w:val="3A11738C"/>
    <w:rsid w:val="3A836438"/>
    <w:rsid w:val="3AD91585"/>
    <w:rsid w:val="3B5A188F"/>
    <w:rsid w:val="3B926DFA"/>
    <w:rsid w:val="3C3C71E7"/>
    <w:rsid w:val="3C4D39DF"/>
    <w:rsid w:val="3C564CA5"/>
    <w:rsid w:val="3D9B65E3"/>
    <w:rsid w:val="3E8E1134"/>
    <w:rsid w:val="3FA26CA8"/>
    <w:rsid w:val="3FCF6EA2"/>
    <w:rsid w:val="3FDF7F32"/>
    <w:rsid w:val="3FFC9BA1"/>
    <w:rsid w:val="3FFD0A3B"/>
    <w:rsid w:val="415851A2"/>
    <w:rsid w:val="43284021"/>
    <w:rsid w:val="436B0E31"/>
    <w:rsid w:val="43B27D8E"/>
    <w:rsid w:val="454A7748"/>
    <w:rsid w:val="46B1432D"/>
    <w:rsid w:val="47B40579"/>
    <w:rsid w:val="47E41B06"/>
    <w:rsid w:val="480C2656"/>
    <w:rsid w:val="483E4C24"/>
    <w:rsid w:val="491E2A4E"/>
    <w:rsid w:val="49786A80"/>
    <w:rsid w:val="4A183B2C"/>
    <w:rsid w:val="4A4C2CEB"/>
    <w:rsid w:val="4AE66C9B"/>
    <w:rsid w:val="4C0F5D7E"/>
    <w:rsid w:val="4FE22714"/>
    <w:rsid w:val="517C625D"/>
    <w:rsid w:val="52B77EF1"/>
    <w:rsid w:val="53DF31F0"/>
    <w:rsid w:val="55F54236"/>
    <w:rsid w:val="575D5C1A"/>
    <w:rsid w:val="57B7548A"/>
    <w:rsid w:val="58F8016C"/>
    <w:rsid w:val="592D7AAD"/>
    <w:rsid w:val="59710BD4"/>
    <w:rsid w:val="5DFB1105"/>
    <w:rsid w:val="5EB85883"/>
    <w:rsid w:val="5F1065C2"/>
    <w:rsid w:val="5F89633E"/>
    <w:rsid w:val="5FED40F1"/>
    <w:rsid w:val="5FEFF7DF"/>
    <w:rsid w:val="5FFF9BF4"/>
    <w:rsid w:val="62257C51"/>
    <w:rsid w:val="62F615EE"/>
    <w:rsid w:val="63EF1C1D"/>
    <w:rsid w:val="641206A9"/>
    <w:rsid w:val="64241B21"/>
    <w:rsid w:val="64496AFC"/>
    <w:rsid w:val="66EA6A7F"/>
    <w:rsid w:val="67500BFF"/>
    <w:rsid w:val="676A73AE"/>
    <w:rsid w:val="67D7086B"/>
    <w:rsid w:val="67FD6F7B"/>
    <w:rsid w:val="6927F372"/>
    <w:rsid w:val="6A8B520E"/>
    <w:rsid w:val="6BA42C81"/>
    <w:rsid w:val="6CBF6EF4"/>
    <w:rsid w:val="6D2B26ED"/>
    <w:rsid w:val="6D9A25ED"/>
    <w:rsid w:val="6E321185"/>
    <w:rsid w:val="6E761835"/>
    <w:rsid w:val="6EF89205"/>
    <w:rsid w:val="6EFF7A7C"/>
    <w:rsid w:val="6F4786BF"/>
    <w:rsid w:val="6F9E1043"/>
    <w:rsid w:val="6FE6CFC5"/>
    <w:rsid w:val="6FE9DD07"/>
    <w:rsid w:val="7006357C"/>
    <w:rsid w:val="70A027A0"/>
    <w:rsid w:val="71042289"/>
    <w:rsid w:val="72F83160"/>
    <w:rsid w:val="72FDAEBF"/>
    <w:rsid w:val="733C76D0"/>
    <w:rsid w:val="738A02B2"/>
    <w:rsid w:val="738A19B2"/>
    <w:rsid w:val="75220020"/>
    <w:rsid w:val="75251643"/>
    <w:rsid w:val="75A35605"/>
    <w:rsid w:val="75E691B3"/>
    <w:rsid w:val="762F0C47"/>
    <w:rsid w:val="76F309B6"/>
    <w:rsid w:val="76FFD6C5"/>
    <w:rsid w:val="77CF1AA9"/>
    <w:rsid w:val="77FD7385"/>
    <w:rsid w:val="78415FFB"/>
    <w:rsid w:val="79AD6A52"/>
    <w:rsid w:val="7A046680"/>
    <w:rsid w:val="7A6A7CE2"/>
    <w:rsid w:val="7B14665D"/>
    <w:rsid w:val="7BD4B6BE"/>
    <w:rsid w:val="7C2E374F"/>
    <w:rsid w:val="7CC73CBF"/>
    <w:rsid w:val="7CC84F74"/>
    <w:rsid w:val="7CEF2637"/>
    <w:rsid w:val="7D205743"/>
    <w:rsid w:val="7D3E5E93"/>
    <w:rsid w:val="7E0A321E"/>
    <w:rsid w:val="7E3D9F72"/>
    <w:rsid w:val="9BEF8AF4"/>
    <w:rsid w:val="9F729395"/>
    <w:rsid w:val="A55DCE7A"/>
    <w:rsid w:val="AE6D2E60"/>
    <w:rsid w:val="AFF6A083"/>
    <w:rsid w:val="AFFCCC52"/>
    <w:rsid w:val="B637F4B2"/>
    <w:rsid w:val="B9EFB6C0"/>
    <w:rsid w:val="BF3EF272"/>
    <w:rsid w:val="CBFD0F09"/>
    <w:rsid w:val="D66DC084"/>
    <w:rsid w:val="D6E70B30"/>
    <w:rsid w:val="DDF33C32"/>
    <w:rsid w:val="DFCF2AA9"/>
    <w:rsid w:val="DFD182DB"/>
    <w:rsid w:val="DFF7406D"/>
    <w:rsid w:val="E6FB9027"/>
    <w:rsid w:val="EBFFAEE8"/>
    <w:rsid w:val="ECFCEE63"/>
    <w:rsid w:val="ECFFA5D9"/>
    <w:rsid w:val="EDDE86AB"/>
    <w:rsid w:val="EEBC0923"/>
    <w:rsid w:val="EF8F37D6"/>
    <w:rsid w:val="F2EEFE67"/>
    <w:rsid w:val="F2EF8358"/>
    <w:rsid w:val="F51B8652"/>
    <w:rsid w:val="F5361B76"/>
    <w:rsid w:val="FAA73682"/>
    <w:rsid w:val="FADDA3BC"/>
    <w:rsid w:val="FAFBF271"/>
    <w:rsid w:val="FB7F8C5A"/>
    <w:rsid w:val="FBFF07AB"/>
    <w:rsid w:val="FDDB35F4"/>
    <w:rsid w:val="FDFF2F04"/>
    <w:rsid w:val="FE7AECB1"/>
    <w:rsid w:val="FEFE6C37"/>
    <w:rsid w:val="FF6F8649"/>
    <w:rsid w:val="FF7FAEA5"/>
    <w:rsid w:val="FFBAFC21"/>
    <w:rsid w:val="FFEE3D7F"/>
    <w:rsid w:val="FFF53703"/>
    <w:rsid w:val="FFF6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843</Words>
  <Characters>907</Characters>
  <Lines>18</Lines>
  <Paragraphs>5</Paragraphs>
  <TotalTime>19</TotalTime>
  <ScaleCrop>false</ScaleCrop>
  <LinksUpToDate>false</LinksUpToDate>
  <CharactersWithSpaces>907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2023-04-06T23:57:00Z</dcterms:created>
  <dc:creator>admin7</dc:creator>
  <cp:lastModifiedBy>admin</cp:lastModifiedBy>
  <cp:lastPrinted>2024-12-31T09:03:35Z</cp:lastPrinted>
  <dcterms:modified xsi:type="dcterms:W3CDTF">2024-12-31T09:41:41Z</dcterms:modified>
  <dc:title>鄂尔多斯市发展研究中心2023年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99E956F94B3943B0AF6C58B658187A82_13</vt:lpwstr>
  </property>
</Properties>
</file>